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D8E15D6"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503C49">
        <w:rPr>
          <w:b/>
          <w:sz w:val="20"/>
          <w:szCs w:val="20"/>
        </w:rPr>
        <w:t>Young Scholars of Western Pennsylvania CS</w:t>
      </w:r>
    </w:p>
    <w:p w14:paraId="706E0089" w14:textId="77777777" w:rsidR="00915C77" w:rsidRDefault="00915C77" w:rsidP="00223718">
      <w:pPr>
        <w:rPr>
          <w:b/>
          <w:sz w:val="20"/>
          <w:szCs w:val="20"/>
        </w:rPr>
      </w:pPr>
    </w:p>
    <w:p w14:paraId="4717807B" w14:textId="38DF9C5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F1DC5">
        <w:rPr>
          <w:b/>
          <w:sz w:val="20"/>
          <w:szCs w:val="20"/>
        </w:rPr>
        <w:t>1</w:t>
      </w:r>
      <w:r w:rsidR="003A0EAC">
        <w:rPr>
          <w:b/>
          <w:sz w:val="20"/>
          <w:szCs w:val="20"/>
        </w:rPr>
        <w:t>03-02-</w:t>
      </w:r>
      <w:r w:rsidR="00503C49">
        <w:rPr>
          <w:b/>
          <w:sz w:val="20"/>
          <w:szCs w:val="20"/>
        </w:rPr>
        <w:t>520-6</w:t>
      </w:r>
    </w:p>
    <w:p w14:paraId="6BA8BA22" w14:textId="77777777" w:rsidR="00223718" w:rsidRPr="00357703" w:rsidRDefault="00223718" w:rsidP="00223718">
      <w:pPr>
        <w:rPr>
          <w:sz w:val="20"/>
          <w:szCs w:val="20"/>
        </w:rPr>
      </w:pPr>
    </w:p>
    <w:p w14:paraId="42F9A72F" w14:textId="31A069F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03C49">
        <w:rPr>
          <w:b/>
          <w:sz w:val="20"/>
          <w:szCs w:val="20"/>
        </w:rPr>
        <w:t>10-1-2019</w:t>
      </w:r>
    </w:p>
    <w:p w14:paraId="7E8F8139" w14:textId="77777777" w:rsidR="00291947" w:rsidRPr="00357703" w:rsidRDefault="00291947" w:rsidP="00223718">
      <w:pPr>
        <w:rPr>
          <w:sz w:val="20"/>
          <w:szCs w:val="20"/>
        </w:rPr>
      </w:pPr>
    </w:p>
    <w:p w14:paraId="625D6F07" w14:textId="2F0A7877"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503C49">
        <w:rPr>
          <w:b/>
          <w:sz w:val="20"/>
          <w:szCs w:val="20"/>
        </w:rPr>
        <w:t>11-12-2019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8637A55" w:rsidR="00223718" w:rsidRPr="00357703" w:rsidRDefault="00AF1DC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3BFC">
        <w:rPr>
          <w:sz w:val="16"/>
          <w:szCs w:val="16"/>
        </w:rPr>
      </w:r>
      <w:r w:rsidR="005B3BF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0307B7E" w:rsidR="00223718" w:rsidRPr="00357703" w:rsidRDefault="00AF1D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3BFC">
        <w:rPr>
          <w:sz w:val="16"/>
          <w:szCs w:val="16"/>
        </w:rPr>
      </w:r>
      <w:r w:rsidR="005B3BF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3BFC">
        <w:rPr>
          <w:sz w:val="16"/>
          <w:szCs w:val="16"/>
        </w:rPr>
      </w:r>
      <w:r w:rsidR="005B3BF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FEFF8FB" w:rsidR="00223718" w:rsidRPr="00357703" w:rsidRDefault="00503C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3BFC">
        <w:rPr>
          <w:sz w:val="16"/>
          <w:szCs w:val="16"/>
        </w:rPr>
      </w:r>
      <w:r w:rsidR="005B3BFC">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3BFC">
        <w:rPr>
          <w:sz w:val="16"/>
          <w:szCs w:val="16"/>
        </w:rPr>
      </w:r>
      <w:r w:rsidR="005B3BFC">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3BFC">
        <w:rPr>
          <w:sz w:val="16"/>
          <w:szCs w:val="16"/>
        </w:rPr>
      </w:r>
      <w:r w:rsidR="005B3BF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0FF51B31" w:rsidR="00223718" w:rsidRPr="00357703" w:rsidRDefault="00503C4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3BFC">
        <w:rPr>
          <w:sz w:val="16"/>
          <w:szCs w:val="16"/>
        </w:rPr>
      </w:r>
      <w:r w:rsidR="005B3BF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3BFC">
        <w:rPr>
          <w:sz w:val="16"/>
          <w:szCs w:val="16"/>
        </w:rPr>
      </w:r>
      <w:r w:rsidR="005B3BF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3BFC">
        <w:rPr>
          <w:sz w:val="16"/>
          <w:szCs w:val="16"/>
        </w:rPr>
      </w:r>
      <w:r w:rsidR="005B3BF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3BFC">
        <w:rPr>
          <w:sz w:val="16"/>
          <w:szCs w:val="16"/>
        </w:rPr>
      </w:r>
      <w:r w:rsidR="005B3BF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97ECB65" w:rsidR="00D6151F" w:rsidRDefault="003A0EA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3BFC">
        <w:rPr>
          <w:sz w:val="16"/>
          <w:szCs w:val="16"/>
        </w:rPr>
      </w:r>
      <w:r w:rsidR="005B3BF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B3BFC">
        <w:rPr>
          <w:sz w:val="16"/>
          <w:szCs w:val="16"/>
        </w:rPr>
      </w:r>
      <w:r w:rsidR="005B3BFC">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0EB8282"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B3BFC">
        <w:rPr>
          <w:sz w:val="16"/>
          <w:szCs w:val="16"/>
        </w:rPr>
      </w:r>
      <w:r w:rsidR="005B3BF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F1DC5">
        <w:rPr>
          <w:sz w:val="16"/>
          <w:szCs w:val="16"/>
        </w:rPr>
        <w:fldChar w:fldCharType="begin">
          <w:ffData>
            <w:name w:val=""/>
            <w:enabled/>
            <w:calcOnExit w:val="0"/>
            <w:checkBox>
              <w:sizeAuto/>
              <w:default w:val="1"/>
            </w:checkBox>
          </w:ffData>
        </w:fldChar>
      </w:r>
      <w:r w:rsidR="00AF1DC5">
        <w:rPr>
          <w:sz w:val="16"/>
          <w:szCs w:val="16"/>
        </w:rPr>
        <w:instrText xml:space="preserve"> FORMCHECKBOX </w:instrText>
      </w:r>
      <w:r w:rsidR="005B3BFC">
        <w:rPr>
          <w:sz w:val="16"/>
          <w:szCs w:val="16"/>
        </w:rPr>
      </w:r>
      <w:r w:rsidR="005B3BFC">
        <w:rPr>
          <w:sz w:val="16"/>
          <w:szCs w:val="16"/>
        </w:rPr>
        <w:fldChar w:fldCharType="separate"/>
      </w:r>
      <w:r w:rsidR="00AF1DC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5B3BFC">
              <w:rPr>
                <w:rFonts w:ascii="Calibri" w:hAnsi="Calibri" w:cs="Calibri"/>
              </w:rPr>
            </w:r>
            <w:r w:rsidR="005B3BFC">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DD738D2" w:rsidR="0079370C" w:rsidRPr="00E36FC5" w:rsidRDefault="00AF1DC5"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5BD89CF5" w14:textId="220BF223" w:rsidR="007078C5" w:rsidRDefault="006B7A09" w:rsidP="00647ACE">
            <w:pPr>
              <w:rPr>
                <w:sz w:val="20"/>
                <w:szCs w:val="20"/>
              </w:rPr>
            </w:pPr>
            <w:r w:rsidRPr="009319BD">
              <w:rPr>
                <w:sz w:val="20"/>
                <w:szCs w:val="20"/>
              </w:rPr>
              <w:t>Finding Detail:</w:t>
            </w:r>
          </w:p>
          <w:p w14:paraId="3F54E422" w14:textId="77777777" w:rsidR="00503C49" w:rsidRDefault="00503C49" w:rsidP="00647ACE">
            <w:pPr>
              <w:rPr>
                <w:sz w:val="20"/>
                <w:szCs w:val="20"/>
              </w:rPr>
            </w:pPr>
          </w:p>
          <w:p w14:paraId="3610E967" w14:textId="77777777" w:rsidR="00647ACE" w:rsidRDefault="00647ACE" w:rsidP="00647ACE">
            <w:pPr>
              <w:rPr>
                <w:sz w:val="20"/>
                <w:szCs w:val="20"/>
              </w:rPr>
            </w:pPr>
          </w:p>
          <w:p w14:paraId="7D6537C3" w14:textId="65457E73" w:rsidR="00503C49" w:rsidRPr="00647ACE" w:rsidRDefault="00503C49"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461EC886" w14:textId="2F2E006A" w:rsidR="006B7A09" w:rsidRPr="009319BD" w:rsidRDefault="00AF1DC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36C0C7C4" w:rsidR="006B7A09" w:rsidRDefault="006B7A09" w:rsidP="006B7A09">
            <w:pPr>
              <w:rPr>
                <w:sz w:val="20"/>
                <w:szCs w:val="20"/>
              </w:rPr>
            </w:pPr>
            <w:r w:rsidRPr="00AF6069">
              <w:rPr>
                <w:sz w:val="20"/>
                <w:szCs w:val="20"/>
              </w:rPr>
              <w:t>Finding Detail:</w:t>
            </w:r>
            <w:r w:rsidR="009137FC" w:rsidRPr="00AF6069">
              <w:rPr>
                <w:sz w:val="20"/>
                <w:szCs w:val="20"/>
              </w:rPr>
              <w:t xml:space="preserve"> </w:t>
            </w:r>
          </w:p>
          <w:p w14:paraId="1CBC74C2" w14:textId="04D8060E" w:rsidR="00503C49" w:rsidRDefault="00503C49" w:rsidP="006B7A09">
            <w:pPr>
              <w:rPr>
                <w:b/>
                <w:sz w:val="20"/>
                <w:szCs w:val="20"/>
              </w:rPr>
            </w:pPr>
          </w:p>
          <w:p w14:paraId="6E6CF6D0" w14:textId="77777777" w:rsidR="00503C49" w:rsidRDefault="00503C49" w:rsidP="006B7A09">
            <w:pPr>
              <w:rPr>
                <w:b/>
                <w:sz w:val="20"/>
                <w:szCs w:val="20"/>
              </w:rPr>
            </w:pP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12BA3A85" w:rsidR="006B7A09" w:rsidRPr="009319BD" w:rsidRDefault="00503C49"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1DFCD836" w14:textId="64F1FC5C" w:rsidR="006B7A09" w:rsidRPr="009319BD" w:rsidRDefault="00503C4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326B528E" w:rsidR="00BC59A5" w:rsidRDefault="00ED37E7" w:rsidP="006B7A09">
            <w:pPr>
              <w:rPr>
                <w:sz w:val="20"/>
                <w:szCs w:val="20"/>
              </w:rPr>
            </w:pPr>
            <w:r>
              <w:rPr>
                <w:sz w:val="20"/>
                <w:szCs w:val="20"/>
              </w:rPr>
              <w:t>Finding Detail:</w:t>
            </w:r>
          </w:p>
          <w:p w14:paraId="5A4AD219" w14:textId="0ECFE2CC" w:rsidR="00503C49" w:rsidRPr="00503C49" w:rsidRDefault="00503C49" w:rsidP="00503C49">
            <w:pPr>
              <w:pStyle w:val="ListParagraph"/>
              <w:numPr>
                <w:ilvl w:val="0"/>
                <w:numId w:val="31"/>
              </w:numPr>
              <w:rPr>
                <w:sz w:val="20"/>
                <w:szCs w:val="20"/>
              </w:rPr>
            </w:pPr>
            <w:r w:rsidRPr="00503C49">
              <w:rPr>
                <w:sz w:val="20"/>
                <w:szCs w:val="20"/>
              </w:rPr>
              <w:t xml:space="preserve">Acknowledgement between staff and students should occur to ensure an accurate count of reimbursable meals are taken at the point of service. This is a systemic problem as it would continue to occur if not changed. Some students did not come to the point where staff was standing at the end of the line to determine if meal could be claimed or not. Also, a procedure needs to be implemented to ensure students are not coming through the line for a second time. </w:t>
            </w: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6384468E" w14:textId="5333F31B" w:rsidR="006B7A09" w:rsidRPr="009319BD" w:rsidRDefault="00AF1DC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2F7418A" w14:textId="2C175526" w:rsidR="007078C5" w:rsidRPr="003A0EAC" w:rsidRDefault="00A5511A" w:rsidP="003A0EAC">
            <w:pPr>
              <w:rPr>
                <w:sz w:val="20"/>
                <w:szCs w:val="20"/>
              </w:rPr>
            </w:pPr>
            <w:r w:rsidRPr="004965D1">
              <w:rPr>
                <w:sz w:val="20"/>
                <w:szCs w:val="20"/>
              </w:rPr>
              <w:t>Finding Detail:</w:t>
            </w:r>
            <w:r w:rsidR="00ED37E7">
              <w:rPr>
                <w:sz w:val="20"/>
                <w:szCs w:val="20"/>
              </w:rPr>
              <w:t xml:space="preserve"> </w:t>
            </w:r>
          </w:p>
          <w:p w14:paraId="5B0E4361" w14:textId="0BBAEDBE" w:rsidR="00647ACE" w:rsidRDefault="00647ACE" w:rsidP="003A0EAC">
            <w:pPr>
              <w:rPr>
                <w:sz w:val="20"/>
                <w:szCs w:val="20"/>
              </w:rPr>
            </w:pPr>
          </w:p>
          <w:p w14:paraId="1D3F577C" w14:textId="77777777" w:rsidR="00503C49" w:rsidRDefault="00503C49" w:rsidP="003A0EAC">
            <w:pPr>
              <w:rPr>
                <w:sz w:val="20"/>
                <w:szCs w:val="20"/>
              </w:rPr>
            </w:pPr>
          </w:p>
          <w:p w14:paraId="5D1796E3" w14:textId="5D45D521" w:rsidR="003A0EAC" w:rsidRPr="003A0EAC" w:rsidRDefault="003A0EAC" w:rsidP="003A0EAC">
            <w:pPr>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57ED2B2A" w:rsidR="006B7A09" w:rsidRPr="009319BD" w:rsidRDefault="00503C4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78FE2343" w14:textId="15F039A6" w:rsidR="006B7A09" w:rsidRPr="009319BD" w:rsidRDefault="00503C4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4DD2D3D4"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2C1539CB" w14:textId="052EEA4A" w:rsidR="00503C49" w:rsidRPr="00503C49" w:rsidRDefault="00503C49" w:rsidP="00503C49">
            <w:pPr>
              <w:pStyle w:val="ListParagraph"/>
              <w:numPr>
                <w:ilvl w:val="0"/>
                <w:numId w:val="31"/>
              </w:numPr>
              <w:rPr>
                <w:sz w:val="20"/>
                <w:szCs w:val="20"/>
              </w:rPr>
            </w:pPr>
            <w:r w:rsidRPr="00503C49">
              <w:rPr>
                <w:sz w:val="20"/>
                <w:szCs w:val="20"/>
              </w:rPr>
              <w:t>Offer versus serve not being implemented properly. Breakfast items on the day of review (Mini Loaf Muffin &amp; Apple) were pre-plated and then juice was place on the tray and student were then ask if they wanted White or Chocolate Milk. Lunch Hot items on the day of review (Chicken Sticks, Mixed Vegetables &amp; Sw. Pot. Fries) are pre-plated.</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959E41A" w:rsidR="006B7A09" w:rsidRPr="009319BD" w:rsidRDefault="00503C4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2E26E1E3" w14:textId="68BE648C" w:rsidR="006B7A09" w:rsidRPr="009319BD" w:rsidRDefault="00503C4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46997C2E" w14:textId="4F5EE65C" w:rsidR="008563F4" w:rsidRDefault="00A5511A" w:rsidP="003A0EAC">
            <w:pPr>
              <w:rPr>
                <w:sz w:val="20"/>
                <w:szCs w:val="20"/>
              </w:rPr>
            </w:pPr>
            <w:r w:rsidRPr="009319BD">
              <w:rPr>
                <w:sz w:val="20"/>
                <w:szCs w:val="20"/>
              </w:rPr>
              <w:t>Finding Detail:</w:t>
            </w:r>
          </w:p>
          <w:p w14:paraId="06B84605" w14:textId="443F9D89" w:rsidR="00503C49" w:rsidRPr="00503C49" w:rsidRDefault="00503C49" w:rsidP="00503C49">
            <w:pPr>
              <w:pStyle w:val="ListParagraph"/>
              <w:numPr>
                <w:ilvl w:val="0"/>
                <w:numId w:val="31"/>
              </w:numPr>
              <w:rPr>
                <w:sz w:val="20"/>
                <w:szCs w:val="20"/>
              </w:rPr>
            </w:pPr>
            <w:r w:rsidRPr="00503C49">
              <w:rPr>
                <w:sz w:val="20"/>
                <w:szCs w:val="20"/>
              </w:rPr>
              <w:t xml:space="preserve">The planned number of reimbursable servings on the production records do not match what is projected in PrimeroEdge. In addition, Milk listed on the production records and included in the analysis is not what was observed on the day of review. </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086191BB" w:rsidR="006B7A09" w:rsidRPr="009319BD" w:rsidRDefault="00503C4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39AE5197" w14:textId="6354D496" w:rsidR="006B7A09" w:rsidRPr="009319BD" w:rsidRDefault="00503C49"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6B2449E4" w:rsidR="00FE0355" w:rsidRDefault="00FE0355" w:rsidP="00FE0355">
            <w:pPr>
              <w:rPr>
                <w:sz w:val="20"/>
                <w:szCs w:val="20"/>
              </w:rPr>
            </w:pPr>
            <w:r>
              <w:rPr>
                <w:sz w:val="20"/>
                <w:szCs w:val="20"/>
              </w:rPr>
              <w:t>Finding Detail:</w:t>
            </w:r>
          </w:p>
          <w:p w14:paraId="6A339368" w14:textId="249DA16D" w:rsidR="00503C49" w:rsidRPr="00503C49" w:rsidRDefault="00503C49" w:rsidP="00503C49">
            <w:pPr>
              <w:pStyle w:val="ListParagraph"/>
              <w:numPr>
                <w:ilvl w:val="0"/>
                <w:numId w:val="31"/>
              </w:numPr>
              <w:rPr>
                <w:sz w:val="20"/>
                <w:szCs w:val="20"/>
              </w:rPr>
            </w:pPr>
            <w:r w:rsidRPr="00503C49">
              <w:rPr>
                <w:sz w:val="20"/>
                <w:szCs w:val="20"/>
              </w:rPr>
              <w:t xml:space="preserve">HACCP Plan needs to include an SOP for delivery of food from vendor. Also, the daily food safety checklist in the monitoring section needs revised or removed. Logs not implemented specifically, Damaged and Discarded Product Log. Share Table will need to be included in the HACCP Plan. TA - Reference PDE Memo 12001, Regarding Share Tables and Food Donation, found in PEARS, Download Forms. </w:t>
            </w:r>
          </w:p>
          <w:p w14:paraId="787A2DF0" w14:textId="5E63EFC9" w:rsidR="00647ACE" w:rsidRPr="00503C49" w:rsidRDefault="00647ACE" w:rsidP="00503C49">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B3BFC">
              <w:rPr>
                <w:sz w:val="20"/>
                <w:szCs w:val="20"/>
              </w:rPr>
            </w:r>
            <w:r w:rsidR="005B3BFC">
              <w:rPr>
                <w:sz w:val="20"/>
                <w:szCs w:val="20"/>
              </w:rPr>
              <w:fldChar w:fldCharType="separate"/>
            </w:r>
            <w:r w:rsidRPr="009319BD">
              <w:rPr>
                <w:sz w:val="20"/>
                <w:szCs w:val="20"/>
              </w:rPr>
              <w:fldChar w:fldCharType="end"/>
            </w:r>
          </w:p>
        </w:tc>
        <w:tc>
          <w:tcPr>
            <w:tcW w:w="630" w:type="dxa"/>
            <w:shd w:val="clear" w:color="auto" w:fill="auto"/>
            <w:vAlign w:val="center"/>
          </w:tcPr>
          <w:p w14:paraId="5C225466" w14:textId="793D1FF4" w:rsidR="006B7A09" w:rsidRPr="009319BD" w:rsidRDefault="00AF1DC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B3BFC">
              <w:rPr>
                <w:sz w:val="20"/>
                <w:szCs w:val="20"/>
              </w:rPr>
            </w:r>
            <w:r w:rsidR="005B3BFC">
              <w:rPr>
                <w:sz w:val="20"/>
                <w:szCs w:val="20"/>
              </w:rPr>
              <w:fldChar w:fldCharType="separate"/>
            </w:r>
            <w:r w:rsidRPr="009319BD">
              <w:rPr>
                <w:sz w:val="20"/>
                <w:szCs w:val="20"/>
              </w:rPr>
              <w:fldChar w:fldCharType="end"/>
            </w:r>
          </w:p>
        </w:tc>
        <w:tc>
          <w:tcPr>
            <w:tcW w:w="630" w:type="dxa"/>
            <w:shd w:val="clear" w:color="auto" w:fill="auto"/>
            <w:vAlign w:val="center"/>
          </w:tcPr>
          <w:p w14:paraId="3EA23D56" w14:textId="306E8B4E" w:rsidR="006B7A09" w:rsidRPr="009319BD" w:rsidRDefault="00AF1DC5"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B3BFC">
              <w:rPr>
                <w:sz w:val="20"/>
                <w:szCs w:val="20"/>
              </w:rPr>
            </w:r>
            <w:r w:rsidR="005B3BFC">
              <w:rPr>
                <w:sz w:val="20"/>
                <w:szCs w:val="20"/>
              </w:rPr>
              <w:fldChar w:fldCharType="separate"/>
            </w:r>
            <w:r w:rsidRPr="009319BD">
              <w:rPr>
                <w:sz w:val="20"/>
                <w:szCs w:val="20"/>
              </w:rPr>
              <w:fldChar w:fldCharType="end"/>
            </w:r>
          </w:p>
        </w:tc>
        <w:tc>
          <w:tcPr>
            <w:tcW w:w="630" w:type="dxa"/>
            <w:shd w:val="clear" w:color="auto" w:fill="auto"/>
            <w:vAlign w:val="center"/>
          </w:tcPr>
          <w:p w14:paraId="6E1917DD" w14:textId="21463003" w:rsidR="006B7A09" w:rsidRPr="009319BD" w:rsidRDefault="00AF1D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2CB90994" w14:textId="50BB9A6A" w:rsidR="00D03ED5" w:rsidRPr="009319BD" w:rsidRDefault="00AF1D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37170DD0" w:rsidR="00D03ED5" w:rsidRDefault="00D03ED5" w:rsidP="00156A25">
            <w:pPr>
              <w:pStyle w:val="ListParagraph"/>
              <w:rPr>
                <w:sz w:val="20"/>
                <w:szCs w:val="20"/>
              </w:rPr>
            </w:pPr>
          </w:p>
          <w:p w14:paraId="0A79BC02" w14:textId="77777777" w:rsidR="00F3161E" w:rsidRPr="00BC59A5" w:rsidRDefault="00F3161E"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144D7AE5" w14:textId="386FC8D5" w:rsidR="00D03ED5" w:rsidRPr="009319BD" w:rsidRDefault="00AF1DC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6BF3AAD9" w:rsidR="00ED37E7" w:rsidRDefault="00ED37E7" w:rsidP="00ED37E7">
            <w:pPr>
              <w:rPr>
                <w:sz w:val="20"/>
                <w:szCs w:val="20"/>
              </w:rPr>
            </w:pPr>
            <w:r>
              <w:rPr>
                <w:sz w:val="20"/>
                <w:szCs w:val="20"/>
              </w:rPr>
              <w:t>Finding Detail:</w:t>
            </w:r>
          </w:p>
          <w:p w14:paraId="7DEE393E" w14:textId="77777777" w:rsidR="00F3161E" w:rsidRDefault="00F3161E" w:rsidP="00ED37E7">
            <w:pPr>
              <w:rPr>
                <w:sz w:val="20"/>
                <w:szCs w:val="20"/>
              </w:rPr>
            </w:pP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5554B620" w:rsidR="00D24103" w:rsidRPr="009319BD" w:rsidRDefault="00503C49"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630" w:type="dxa"/>
            <w:shd w:val="clear" w:color="auto" w:fill="auto"/>
            <w:vAlign w:val="center"/>
          </w:tcPr>
          <w:p w14:paraId="089D181C" w14:textId="64A5D30D" w:rsidR="00D24103" w:rsidRPr="009319BD" w:rsidRDefault="00503C4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3BFC">
              <w:rPr>
                <w:sz w:val="20"/>
                <w:szCs w:val="20"/>
              </w:rPr>
            </w:r>
            <w:r w:rsidR="005B3BFC">
              <w:rPr>
                <w:sz w:val="20"/>
                <w:szCs w:val="20"/>
              </w:rPr>
              <w:fldChar w:fldCharType="separate"/>
            </w:r>
            <w:r>
              <w:rPr>
                <w:sz w:val="20"/>
                <w:szCs w:val="20"/>
              </w:rPr>
              <w:fldChar w:fldCharType="end"/>
            </w:r>
          </w:p>
        </w:tc>
        <w:tc>
          <w:tcPr>
            <w:tcW w:w="8118" w:type="dxa"/>
            <w:shd w:val="clear" w:color="auto" w:fill="auto"/>
          </w:tcPr>
          <w:p w14:paraId="0DB2A48B" w14:textId="486C57E2" w:rsidR="00D24103" w:rsidRDefault="00D24103" w:rsidP="00185312">
            <w:pPr>
              <w:rPr>
                <w:b/>
                <w:sz w:val="20"/>
                <w:szCs w:val="20"/>
              </w:rPr>
            </w:pPr>
            <w:r w:rsidRPr="00A25F5D">
              <w:rPr>
                <w:b/>
                <w:sz w:val="20"/>
                <w:szCs w:val="20"/>
              </w:rPr>
              <w:t>Other</w:t>
            </w:r>
          </w:p>
          <w:p w14:paraId="7F744753" w14:textId="69F2A02A" w:rsidR="00503C49" w:rsidRDefault="00503C49" w:rsidP="00503C49">
            <w:pPr>
              <w:pStyle w:val="ListParagraph"/>
              <w:numPr>
                <w:ilvl w:val="0"/>
                <w:numId w:val="30"/>
              </w:numPr>
              <w:rPr>
                <w:b/>
                <w:sz w:val="20"/>
                <w:szCs w:val="20"/>
              </w:rPr>
            </w:pPr>
            <w:r>
              <w:rPr>
                <w:b/>
                <w:sz w:val="20"/>
                <w:szCs w:val="20"/>
              </w:rPr>
              <w:t>Reporting and Recordkeeping</w:t>
            </w:r>
          </w:p>
          <w:p w14:paraId="1BF74A0B" w14:textId="61B8794A" w:rsidR="00503C49" w:rsidRPr="00503C49" w:rsidRDefault="00503C49" w:rsidP="00503C49">
            <w:pPr>
              <w:pStyle w:val="ListParagraph"/>
              <w:numPr>
                <w:ilvl w:val="0"/>
                <w:numId w:val="30"/>
              </w:numPr>
              <w:rPr>
                <w:b/>
                <w:sz w:val="20"/>
                <w:szCs w:val="20"/>
              </w:rPr>
            </w:pPr>
            <w:r>
              <w:rPr>
                <w:b/>
                <w:sz w:val="20"/>
                <w:szCs w:val="20"/>
              </w:rPr>
              <w:t>Afterschool Snack</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464DE273" w:rsidR="00D24103" w:rsidRDefault="00D24103" w:rsidP="00185312">
            <w:pPr>
              <w:rPr>
                <w:sz w:val="20"/>
                <w:szCs w:val="20"/>
              </w:rPr>
            </w:pPr>
            <w:r>
              <w:rPr>
                <w:sz w:val="20"/>
                <w:szCs w:val="20"/>
              </w:rPr>
              <w:t>Finding Detail:</w:t>
            </w:r>
          </w:p>
          <w:p w14:paraId="34F54160" w14:textId="7D1200EB" w:rsidR="00503C49" w:rsidRPr="00503C49" w:rsidRDefault="00503C49" w:rsidP="00503C49">
            <w:pPr>
              <w:pStyle w:val="ListParagraph"/>
              <w:numPr>
                <w:ilvl w:val="0"/>
                <w:numId w:val="30"/>
              </w:numPr>
              <w:rPr>
                <w:sz w:val="20"/>
                <w:szCs w:val="20"/>
              </w:rPr>
            </w:pPr>
            <w:r w:rsidRPr="00503C49">
              <w:rPr>
                <w:b/>
                <w:bCs/>
                <w:sz w:val="20"/>
                <w:szCs w:val="20"/>
              </w:rPr>
              <w:t>Reporting and Recordkeeping</w:t>
            </w:r>
            <w:r w:rsidRPr="00503C49">
              <w:rPr>
                <w:sz w:val="20"/>
                <w:szCs w:val="20"/>
              </w:rPr>
              <w:t xml:space="preserve">-Calibration Logs not used/maintained per HACCP Plan </w:t>
            </w:r>
          </w:p>
          <w:p w14:paraId="12B60108" w14:textId="42AEDB61" w:rsidR="00D24103" w:rsidRPr="00503C49" w:rsidRDefault="00503C49" w:rsidP="00503C49">
            <w:pPr>
              <w:pStyle w:val="ListParagraph"/>
              <w:numPr>
                <w:ilvl w:val="0"/>
                <w:numId w:val="30"/>
              </w:numPr>
              <w:rPr>
                <w:sz w:val="20"/>
                <w:szCs w:val="20"/>
              </w:rPr>
            </w:pPr>
            <w:r w:rsidRPr="00503C49">
              <w:rPr>
                <w:b/>
                <w:bCs/>
                <w:sz w:val="20"/>
                <w:szCs w:val="20"/>
              </w:rPr>
              <w:t>Afterschool Snack</w:t>
            </w:r>
            <w:r w:rsidRPr="00503C49">
              <w:rPr>
                <w:sz w:val="20"/>
                <w:szCs w:val="20"/>
              </w:rPr>
              <w:t xml:space="preserve">-Sweet snack foods were served more than twice per week (e.g., cookies, cake, etc.) </w:t>
            </w:r>
          </w:p>
          <w:p w14:paraId="6B8517EC" w14:textId="77777777" w:rsidR="00647ACE" w:rsidRDefault="00647ACE" w:rsidP="00647ACE">
            <w:pPr>
              <w:pStyle w:val="ListParagraph"/>
              <w:rPr>
                <w:sz w:val="20"/>
                <w:szCs w:val="20"/>
              </w:rPr>
            </w:pPr>
          </w:p>
          <w:p w14:paraId="0911DB15" w14:textId="2A110F4F" w:rsidR="00F3161E" w:rsidRPr="009319BD" w:rsidRDefault="00F3161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0F3F0577" w14:textId="77777777" w:rsidR="00503C49" w:rsidRDefault="00503C49" w:rsidP="00503C49">
            <w:pPr>
              <w:pStyle w:val="ListParagraph"/>
            </w:pPr>
          </w:p>
          <w:p w14:paraId="10DE144E" w14:textId="05D93C6F" w:rsidR="00503C49" w:rsidRPr="00503C49" w:rsidRDefault="00503C49" w:rsidP="00503C49">
            <w:pPr>
              <w:pStyle w:val="ListParagraph"/>
              <w:numPr>
                <w:ilvl w:val="0"/>
                <w:numId w:val="30"/>
              </w:numPr>
              <w:rPr>
                <w:sz w:val="20"/>
                <w:szCs w:val="20"/>
              </w:rPr>
            </w:pPr>
            <w:r>
              <w:t xml:space="preserve">Staff was readily available to answer any additional questions. </w:t>
            </w:r>
          </w:p>
          <w:p w14:paraId="14F3F7B2" w14:textId="32BDA2CB" w:rsidR="0027048A" w:rsidRPr="00503C49" w:rsidRDefault="00503C49" w:rsidP="00503C49">
            <w:pPr>
              <w:pStyle w:val="ListParagraph"/>
              <w:numPr>
                <w:ilvl w:val="0"/>
                <w:numId w:val="30"/>
              </w:numPr>
              <w:rPr>
                <w:sz w:val="20"/>
                <w:szCs w:val="20"/>
              </w:rPr>
            </w:pPr>
            <w:r>
              <w:t>Sponsor was receptive to any recommendations.</w:t>
            </w:r>
          </w:p>
          <w:p w14:paraId="301B10E7" w14:textId="77777777" w:rsidR="00503C49" w:rsidRPr="00503C49" w:rsidRDefault="00503C49" w:rsidP="00503C49">
            <w:pPr>
              <w:pStyle w:val="ListParagraph"/>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1935C2C2" w14:textId="172F2050" w:rsidR="00647ACE" w:rsidRPr="008563F4" w:rsidRDefault="00647ACE" w:rsidP="00503C49">
            <w:pPr>
              <w:pStyle w:val="ListParagraph"/>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8410" w14:textId="77777777" w:rsidR="005B3BFC" w:rsidRDefault="005B3BFC" w:rsidP="00A16BFB">
      <w:r>
        <w:separator/>
      </w:r>
    </w:p>
  </w:endnote>
  <w:endnote w:type="continuationSeparator" w:id="0">
    <w:p w14:paraId="73F29467" w14:textId="77777777" w:rsidR="005B3BFC" w:rsidRDefault="005B3BFC" w:rsidP="00A16BFB">
      <w:r>
        <w:continuationSeparator/>
      </w:r>
    </w:p>
  </w:endnote>
  <w:endnote w:type="continuationNotice" w:id="1">
    <w:p w14:paraId="38E6D582" w14:textId="77777777" w:rsidR="005B3BFC" w:rsidRDefault="005B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78AE" w14:textId="77777777" w:rsidR="005B3BFC" w:rsidRDefault="005B3BFC" w:rsidP="00A16BFB">
      <w:r>
        <w:separator/>
      </w:r>
    </w:p>
  </w:footnote>
  <w:footnote w:type="continuationSeparator" w:id="0">
    <w:p w14:paraId="500D189C" w14:textId="77777777" w:rsidR="005B3BFC" w:rsidRDefault="005B3BFC" w:rsidP="00A16BFB">
      <w:r>
        <w:continuationSeparator/>
      </w:r>
    </w:p>
  </w:footnote>
  <w:footnote w:type="continuationNotice" w:id="1">
    <w:p w14:paraId="47C53C27" w14:textId="77777777" w:rsidR="005B3BFC" w:rsidRDefault="005B3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E21E740" w:rsidR="00614FCD" w:rsidRPr="00614FCD" w:rsidRDefault="00071301">
    <w:pPr>
      <w:pStyle w:val="Header"/>
      <w:rPr>
        <w:sz w:val="16"/>
        <w:szCs w:val="16"/>
      </w:rPr>
    </w:pPr>
    <w:r>
      <w:rPr>
        <w:sz w:val="16"/>
        <w:szCs w:val="16"/>
      </w:rPr>
      <w:t>SFA Name:</w:t>
    </w:r>
    <w:r w:rsidR="00ED37E7">
      <w:rPr>
        <w:sz w:val="16"/>
        <w:szCs w:val="16"/>
      </w:rPr>
      <w:t xml:space="preserve"> </w:t>
    </w:r>
    <w:r w:rsidR="00503C49">
      <w:rPr>
        <w:sz w:val="16"/>
        <w:szCs w:val="16"/>
      </w:rPr>
      <w:t>Young Scholars of Western Pennsylvania CS</w:t>
    </w:r>
  </w:p>
  <w:p w14:paraId="360D5ABF" w14:textId="1EB3AB24" w:rsidR="00614FCD" w:rsidRPr="00614FCD" w:rsidRDefault="00614FCD">
    <w:pPr>
      <w:pStyle w:val="Header"/>
      <w:rPr>
        <w:sz w:val="16"/>
        <w:szCs w:val="16"/>
      </w:rPr>
    </w:pPr>
    <w:r w:rsidRPr="00614FCD">
      <w:rPr>
        <w:sz w:val="16"/>
        <w:szCs w:val="16"/>
      </w:rPr>
      <w:t xml:space="preserve">SFA Agreement Number: </w:t>
    </w:r>
    <w:r w:rsidR="00AF1DC5">
      <w:rPr>
        <w:sz w:val="16"/>
        <w:szCs w:val="16"/>
      </w:rPr>
      <w:t>1</w:t>
    </w:r>
    <w:r w:rsidR="00E02AB3">
      <w:rPr>
        <w:sz w:val="16"/>
        <w:szCs w:val="16"/>
      </w:rPr>
      <w:t>0</w:t>
    </w:r>
    <w:r w:rsidR="003A0EAC">
      <w:rPr>
        <w:sz w:val="16"/>
        <w:szCs w:val="16"/>
      </w:rPr>
      <w:t>3-02-</w:t>
    </w:r>
    <w:r w:rsidR="00503C49">
      <w:rPr>
        <w:sz w:val="16"/>
        <w:szCs w:val="16"/>
      </w:rPr>
      <w:t>520-6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A13AD"/>
    <w:multiLevelType w:val="hybridMultilevel"/>
    <w:tmpl w:val="7A50D6CA"/>
    <w:lvl w:ilvl="0" w:tplc="A4ACC6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E0725"/>
    <w:multiLevelType w:val="hybridMultilevel"/>
    <w:tmpl w:val="E0E2C712"/>
    <w:lvl w:ilvl="0" w:tplc="F796FC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80CC6"/>
    <w:multiLevelType w:val="hybridMultilevel"/>
    <w:tmpl w:val="6DD28432"/>
    <w:lvl w:ilvl="0" w:tplc="ADBCB8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4"/>
  </w:num>
  <w:num w:numId="4">
    <w:abstractNumId w:val="11"/>
  </w:num>
  <w:num w:numId="5">
    <w:abstractNumId w:val="22"/>
  </w:num>
  <w:num w:numId="6">
    <w:abstractNumId w:val="29"/>
  </w:num>
  <w:num w:numId="7">
    <w:abstractNumId w:val="23"/>
  </w:num>
  <w:num w:numId="8">
    <w:abstractNumId w:val="10"/>
  </w:num>
  <w:num w:numId="9">
    <w:abstractNumId w:val="28"/>
  </w:num>
  <w:num w:numId="10">
    <w:abstractNumId w:val="30"/>
  </w:num>
  <w:num w:numId="11">
    <w:abstractNumId w:val="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20"/>
  </w:num>
  <w:num w:numId="17">
    <w:abstractNumId w:val="25"/>
  </w:num>
  <w:num w:numId="18">
    <w:abstractNumId w:val="7"/>
  </w:num>
  <w:num w:numId="19">
    <w:abstractNumId w:val="13"/>
  </w:num>
  <w:num w:numId="20">
    <w:abstractNumId w:val="1"/>
  </w:num>
  <w:num w:numId="21">
    <w:abstractNumId w:val="18"/>
  </w:num>
  <w:num w:numId="22">
    <w:abstractNumId w:val="24"/>
  </w:num>
  <w:num w:numId="23">
    <w:abstractNumId w:val="6"/>
  </w:num>
  <w:num w:numId="24">
    <w:abstractNumId w:val="0"/>
  </w:num>
  <w:num w:numId="25">
    <w:abstractNumId w:val="19"/>
  </w:num>
  <w:num w:numId="26">
    <w:abstractNumId w:val="12"/>
  </w:num>
  <w:num w:numId="27">
    <w:abstractNumId w:val="15"/>
  </w:num>
  <w:num w:numId="28">
    <w:abstractNumId w:val="17"/>
  </w:num>
  <w:num w:numId="29">
    <w:abstractNumId w:val="26"/>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duYYynpzu4BGObb5wb96UTDPyRS6cI3QspHoSsT6zTsRKJgVf4W4VbybXIoN2fbtOD4Law340pbe8kERk6D74Q==" w:salt="xZ2EjX23ZRVSfdt/33RHQg=="/>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0EAC"/>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03C49"/>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B3BFC"/>
    <w:rsid w:val="005D2590"/>
    <w:rsid w:val="005E18EF"/>
    <w:rsid w:val="0061164A"/>
    <w:rsid w:val="00614FCD"/>
    <w:rsid w:val="006226E7"/>
    <w:rsid w:val="00623E5E"/>
    <w:rsid w:val="00625924"/>
    <w:rsid w:val="00632C76"/>
    <w:rsid w:val="006377EE"/>
    <w:rsid w:val="00643132"/>
    <w:rsid w:val="00643CA1"/>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2DD5"/>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3161E"/>
    <w:rsid w:val="00F41805"/>
    <w:rsid w:val="00F577C4"/>
    <w:rsid w:val="00F6713F"/>
    <w:rsid w:val="00F710D3"/>
    <w:rsid w:val="00F7773A"/>
    <w:rsid w:val="00F80C87"/>
    <w:rsid w:val="00F94DA9"/>
    <w:rsid w:val="00FA0C4E"/>
    <w:rsid w:val="00FB25DE"/>
    <w:rsid w:val="00FB5B59"/>
    <w:rsid w:val="00FB7C07"/>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364987580">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 w:id="196453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52B335D0-79F9-4C1C-BCC2-044F0ABBF640}"/>
</file>

<file path=customXml/itemProps5.xml><?xml version="1.0" encoding="utf-8"?>
<ds:datastoreItem xmlns:ds="http://schemas.openxmlformats.org/officeDocument/2006/customXml" ds:itemID="{F5B80A11-9E7A-4D4C-B96C-ACA2F78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2020-05-15T12:39:00Z</dcterms:created>
  <dcterms:modified xsi:type="dcterms:W3CDTF">2020-05-15T12:39:00Z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